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981" w:rsidRDefault="002639B2" w:rsidP="002639B2">
      <w:pPr>
        <w:tabs>
          <w:tab w:val="left" w:pos="4536"/>
        </w:tabs>
        <w:jc w:val="right"/>
        <w:rPr>
          <w:b/>
          <w:bCs/>
        </w:rPr>
      </w:pPr>
      <w:r>
        <w:rPr>
          <w:b/>
          <w:bCs/>
        </w:rPr>
        <w:t>Príloha č.1 k VZN č.1/2025</w:t>
      </w:r>
    </w:p>
    <w:p w:rsidR="002639B2" w:rsidRPr="002639B2" w:rsidRDefault="002639B2" w:rsidP="002639B2">
      <w:pPr>
        <w:tabs>
          <w:tab w:val="left" w:pos="4536"/>
        </w:tabs>
        <w:jc w:val="right"/>
        <w:rPr>
          <w:b/>
          <w:bCs/>
          <w:sz w:val="26"/>
          <w:szCs w:val="26"/>
        </w:rPr>
      </w:pPr>
    </w:p>
    <w:p w:rsidR="002639B2" w:rsidRPr="002639B2" w:rsidRDefault="002639B2" w:rsidP="002639B2">
      <w:pPr>
        <w:tabs>
          <w:tab w:val="left" w:pos="4536"/>
        </w:tabs>
        <w:jc w:val="center"/>
        <w:rPr>
          <w:b/>
          <w:bCs/>
          <w:sz w:val="26"/>
          <w:szCs w:val="26"/>
        </w:rPr>
      </w:pPr>
      <w:r w:rsidRPr="002639B2">
        <w:rPr>
          <w:b/>
          <w:bCs/>
          <w:sz w:val="26"/>
          <w:szCs w:val="26"/>
        </w:rPr>
        <w:t>Cenník č.1</w:t>
      </w:r>
    </w:p>
    <w:p w:rsidR="002639B2" w:rsidRDefault="002639B2" w:rsidP="002639B2">
      <w:pPr>
        <w:tabs>
          <w:tab w:val="left" w:pos="4536"/>
        </w:tabs>
        <w:jc w:val="center"/>
        <w:rPr>
          <w:b/>
          <w:bCs/>
          <w:sz w:val="26"/>
          <w:szCs w:val="26"/>
        </w:rPr>
      </w:pPr>
      <w:r w:rsidRPr="002639B2">
        <w:rPr>
          <w:b/>
          <w:bCs/>
          <w:sz w:val="26"/>
          <w:szCs w:val="26"/>
        </w:rPr>
        <w:t>K VZN o podmienkach poskytovania sociálnych služieb a o platení úhrad za poskytované sociálne služby</w:t>
      </w:r>
    </w:p>
    <w:p w:rsidR="002639B2" w:rsidRDefault="002639B2" w:rsidP="002639B2">
      <w:pPr>
        <w:tabs>
          <w:tab w:val="left" w:pos="4536"/>
        </w:tabs>
        <w:jc w:val="center"/>
        <w:rPr>
          <w:b/>
          <w:bCs/>
          <w:sz w:val="26"/>
          <w:szCs w:val="26"/>
        </w:rPr>
      </w:pPr>
    </w:p>
    <w:p w:rsidR="005422B1" w:rsidRDefault="00347B79" w:rsidP="005422B1">
      <w:pPr>
        <w:tabs>
          <w:tab w:val="left" w:pos="4536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IV.</w:t>
      </w:r>
    </w:p>
    <w:p w:rsidR="002639B2" w:rsidRDefault="002639B2" w:rsidP="005422B1">
      <w:pPr>
        <w:tabs>
          <w:tab w:val="left" w:pos="4536"/>
        </w:tabs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Denný stacionár</w:t>
      </w:r>
    </w:p>
    <w:p w:rsidR="005422B1" w:rsidRDefault="005422B1" w:rsidP="005422B1">
      <w:pPr>
        <w:tabs>
          <w:tab w:val="left" w:pos="4536"/>
        </w:tabs>
        <w:jc w:val="center"/>
        <w:rPr>
          <w:bCs/>
          <w:sz w:val="26"/>
          <w:szCs w:val="26"/>
        </w:rPr>
      </w:pPr>
    </w:p>
    <w:p w:rsidR="005422B1" w:rsidRDefault="005422B1" w:rsidP="005422B1">
      <w:pPr>
        <w:pStyle w:val="Odsekzoznamu"/>
        <w:numPr>
          <w:ilvl w:val="0"/>
          <w:numId w:val="2"/>
        </w:numPr>
        <w:tabs>
          <w:tab w:val="left" w:pos="4536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Výška úhrady za odborné činnosti je stanovená nasledovne:</w:t>
      </w:r>
      <w:bookmarkStart w:id="0" w:name="_GoBack"/>
      <w:bookmarkEnd w:id="0"/>
    </w:p>
    <w:p w:rsidR="005422B1" w:rsidRDefault="005422B1" w:rsidP="005422B1">
      <w:pPr>
        <w:pStyle w:val="Odsekzoznamu"/>
        <w:tabs>
          <w:tab w:val="left" w:pos="4536"/>
        </w:tabs>
        <w:jc w:val="both"/>
        <w:rPr>
          <w:bCs/>
          <w:sz w:val="26"/>
          <w:szCs w:val="26"/>
        </w:rPr>
      </w:pPr>
    </w:p>
    <w:p w:rsidR="005422B1" w:rsidRDefault="005422B1" w:rsidP="005422B1">
      <w:pPr>
        <w:pStyle w:val="Odsekzoznamu"/>
        <w:tabs>
          <w:tab w:val="left" w:pos="4536"/>
        </w:tabs>
        <w:jc w:val="both"/>
        <w:rPr>
          <w:bCs/>
          <w:sz w:val="26"/>
          <w:szCs w:val="26"/>
        </w:rPr>
      </w:pP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013"/>
        <w:gridCol w:w="4013"/>
      </w:tblGrid>
      <w:tr w:rsidR="005422B1" w:rsidTr="005422B1">
        <w:trPr>
          <w:trHeight w:val="1260"/>
        </w:trPr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Úkony v dennom stacionári</w:t>
            </w:r>
          </w:p>
        </w:tc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Výška úhrady a merná jednotka</w:t>
            </w:r>
          </w:p>
        </w:tc>
      </w:tr>
      <w:tr w:rsidR="005422B1" w:rsidTr="005422B1">
        <w:trPr>
          <w:trHeight w:val="1197"/>
        </w:trPr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Suma úhrady za opatrovaného za odborné činnosti</w:t>
            </w:r>
          </w:p>
        </w:tc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0,50 €/hod. na 1 osobu</w:t>
            </w:r>
          </w:p>
        </w:tc>
      </w:tr>
      <w:tr w:rsidR="005422B1" w:rsidTr="005422B1">
        <w:trPr>
          <w:trHeight w:val="1260"/>
        </w:trPr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Suma úhrady za opatrovaného za ďalšie činnosti</w:t>
            </w:r>
          </w:p>
        </w:tc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0,50 €/hod. na 1 osobu</w:t>
            </w:r>
          </w:p>
        </w:tc>
      </w:tr>
      <w:tr w:rsidR="005422B1" w:rsidTr="005422B1">
        <w:trPr>
          <w:trHeight w:val="1197"/>
        </w:trPr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Stravovanie:</w:t>
            </w:r>
          </w:p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Raňajky</w:t>
            </w:r>
          </w:p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Desiata</w:t>
            </w:r>
          </w:p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Obed</w:t>
            </w:r>
          </w:p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Olovrant</w:t>
            </w:r>
          </w:p>
        </w:tc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</w:p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1,00 €</w:t>
            </w:r>
          </w:p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0,85 €</w:t>
            </w:r>
          </w:p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3,50 €</w:t>
            </w:r>
          </w:p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0,70 €</w:t>
            </w:r>
          </w:p>
        </w:tc>
      </w:tr>
      <w:tr w:rsidR="005422B1" w:rsidTr="005422B1">
        <w:trPr>
          <w:trHeight w:val="1260"/>
        </w:trPr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Doplnkové služby:</w:t>
            </w:r>
          </w:p>
          <w:p w:rsidR="005422B1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Sprievod na záujmovú činnosť mimo denného stacionára</w:t>
            </w: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Pranie </w:t>
            </w:r>
            <w:proofErr w:type="spellStart"/>
            <w:r>
              <w:rPr>
                <w:bCs/>
                <w:sz w:val="26"/>
                <w:szCs w:val="26"/>
              </w:rPr>
              <w:t>prádla</w:t>
            </w:r>
            <w:proofErr w:type="spellEnd"/>
          </w:p>
        </w:tc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1,00 €/</w:t>
            </w:r>
            <w:r w:rsidR="009137D8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úkon za 1 osobu</w:t>
            </w: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1,50 € za 1 pranie na osobu</w:t>
            </w:r>
          </w:p>
        </w:tc>
      </w:tr>
      <w:tr w:rsidR="005422B1" w:rsidTr="005422B1">
        <w:trPr>
          <w:trHeight w:val="1197"/>
        </w:trPr>
        <w:tc>
          <w:tcPr>
            <w:tcW w:w="4013" w:type="dxa"/>
          </w:tcPr>
          <w:p w:rsidR="005422B1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Ďalšie odborné činnosti:</w:t>
            </w: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Základné sociálne poradenstvo</w:t>
            </w: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Záujmová činnosť</w:t>
            </w: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Pomoc pri uplatňovaní práv a právom chránených záujmov</w:t>
            </w: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Pracovná terapia</w:t>
            </w:r>
          </w:p>
        </w:tc>
        <w:tc>
          <w:tcPr>
            <w:tcW w:w="4013" w:type="dxa"/>
          </w:tcPr>
          <w:p w:rsidR="005422B1" w:rsidRDefault="005422B1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Bezplatne</w:t>
            </w: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Bezplatne</w:t>
            </w:r>
          </w:p>
          <w:p w:rsidR="00B64D65" w:rsidRDefault="00B64D65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Bezplatne</w:t>
            </w:r>
          </w:p>
          <w:p w:rsidR="009137D8" w:rsidRDefault="009137D8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</w:p>
          <w:p w:rsidR="009137D8" w:rsidRDefault="009137D8" w:rsidP="005422B1">
            <w:pPr>
              <w:pStyle w:val="Odsekzoznamu"/>
              <w:tabs>
                <w:tab w:val="left" w:pos="4536"/>
              </w:tabs>
              <w:ind w:left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Bezplatne</w:t>
            </w:r>
          </w:p>
        </w:tc>
      </w:tr>
    </w:tbl>
    <w:p w:rsidR="005422B1" w:rsidRPr="005422B1" w:rsidRDefault="005422B1" w:rsidP="005422B1">
      <w:pPr>
        <w:pStyle w:val="Odsekzoznamu"/>
        <w:tabs>
          <w:tab w:val="left" w:pos="4536"/>
        </w:tabs>
        <w:jc w:val="both"/>
        <w:rPr>
          <w:bCs/>
          <w:sz w:val="26"/>
          <w:szCs w:val="26"/>
        </w:rPr>
      </w:pPr>
    </w:p>
    <w:sectPr w:rsidR="005422B1" w:rsidRPr="005422B1" w:rsidSect="000D2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F18" w:rsidRDefault="00E74F18">
      <w:r>
        <w:separator/>
      </w:r>
    </w:p>
  </w:endnote>
  <w:endnote w:type="continuationSeparator" w:id="0">
    <w:p w:rsidR="00E74F18" w:rsidRDefault="00E7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4D" w:rsidRDefault="0090474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D5F" w:rsidRDefault="00490991" w:rsidP="00922799">
    <w:pPr>
      <w:pStyle w:val="Pta"/>
      <w:jc w:val="center"/>
    </w:pPr>
    <w:r w:rsidRPr="00303FAA">
      <w:rPr>
        <w:b/>
      </w:rPr>
      <w:t>tel. kontakt:</w:t>
    </w:r>
    <w:r>
      <w:t xml:space="preserve"> 045/6929117,6929116, </w:t>
    </w:r>
    <w:r w:rsidRPr="00303FAA">
      <w:rPr>
        <w:b/>
      </w:rPr>
      <w:t>web:</w:t>
    </w:r>
    <w:r>
      <w:t xml:space="preserve"> </w:t>
    </w:r>
    <w:hyperlink r:id="rId1" w:history="1">
      <w:r w:rsidR="00922799" w:rsidRPr="0090474D">
        <w:rPr>
          <w:rStyle w:val="Hypertextovprepojenie"/>
          <w:color w:val="auto"/>
        </w:rPr>
        <w:t>www.obecstiavnickebane.sk</w:t>
      </w:r>
    </w:hyperlink>
    <w:r w:rsidRPr="0090474D">
      <w:t xml:space="preserve">, </w:t>
    </w:r>
    <w:proofErr w:type="spellStart"/>
    <w:r w:rsidRPr="00303FAA">
      <w:rPr>
        <w:b/>
      </w:rPr>
      <w:t>email:</w:t>
    </w:r>
    <w:r w:rsidR="00922799">
      <w:t>podatelna</w:t>
    </w:r>
    <w:r>
      <w:t>@</w:t>
    </w:r>
    <w:r w:rsidR="00922799">
      <w:t>obecstiavnickebane.sk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4D" w:rsidRDefault="009047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F18" w:rsidRDefault="00E74F18">
      <w:r>
        <w:separator/>
      </w:r>
    </w:p>
  </w:footnote>
  <w:footnote w:type="continuationSeparator" w:id="0">
    <w:p w:rsidR="00E74F18" w:rsidRDefault="00E7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4D" w:rsidRDefault="0090474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3C2" w:rsidRPr="00433B1F" w:rsidRDefault="00490991" w:rsidP="00983BA5">
    <w:pPr>
      <w:pStyle w:val="Hlavika"/>
      <w:tabs>
        <w:tab w:val="clear" w:pos="4536"/>
      </w:tabs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433B1F">
      <w:rPr>
        <w:noProof/>
        <w:sz w:val="28"/>
        <w:szCs w:val="28"/>
        <w:lang w:eastAsia="sk-SK"/>
      </w:rPr>
      <w:drawing>
        <wp:anchor distT="0" distB="0" distL="114300" distR="114300" simplePos="0" relativeHeight="251659264" behindDoc="0" locked="0" layoutInCell="1" allowOverlap="1" wp14:anchorId="3223FB81" wp14:editId="29745769">
          <wp:simplePos x="0" y="0"/>
          <wp:positionH relativeFrom="column">
            <wp:posOffset>19050</wp:posOffset>
          </wp:positionH>
          <wp:positionV relativeFrom="paragraph">
            <wp:posOffset>-116205</wp:posOffset>
          </wp:positionV>
          <wp:extent cx="361950" cy="401320"/>
          <wp:effectExtent l="0" t="0" r="0" b="0"/>
          <wp:wrapSquare wrapText="bothSides"/>
          <wp:docPr id="2" name="Obrázok 2" descr="http://www.stiavnickebane.sk/imgcache/e-img-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stiavnickebane.sk/imgcache/e-img-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3B1F">
      <w:rPr>
        <w:rFonts w:ascii="Times New Roman" w:hAnsi="Times New Roman" w:cs="Times New Roman"/>
        <w:b/>
        <w:sz w:val="28"/>
        <w:szCs w:val="28"/>
        <w:u w:val="single"/>
      </w:rPr>
      <w:t xml:space="preserve">Obec Štiavnické </w:t>
    </w:r>
    <w:r w:rsidR="005D22C4">
      <w:rPr>
        <w:rFonts w:ascii="Times New Roman" w:hAnsi="Times New Roman" w:cs="Times New Roman"/>
        <w:b/>
        <w:sz w:val="28"/>
        <w:szCs w:val="28"/>
        <w:u w:val="single"/>
      </w:rPr>
      <w:t xml:space="preserve">Bane, </w:t>
    </w:r>
    <w:r w:rsidRPr="00433B1F">
      <w:rPr>
        <w:rFonts w:ascii="Times New Roman" w:hAnsi="Times New Roman" w:cs="Times New Roman"/>
        <w:b/>
        <w:sz w:val="28"/>
        <w:szCs w:val="28"/>
        <w:u w:val="single"/>
      </w:rPr>
      <w:t>Štiavnické Bane</w:t>
    </w:r>
    <w:r w:rsidR="005D22C4">
      <w:rPr>
        <w:rFonts w:ascii="Times New Roman" w:hAnsi="Times New Roman" w:cs="Times New Roman"/>
        <w:b/>
        <w:sz w:val="28"/>
        <w:szCs w:val="28"/>
        <w:u w:val="single"/>
      </w:rPr>
      <w:t xml:space="preserve"> č. 1, 969 81</w:t>
    </w:r>
  </w:p>
  <w:p w:rsidR="006F43C2" w:rsidRDefault="00E74F1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74D" w:rsidRDefault="0090474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64FB5"/>
    <w:multiLevelType w:val="hybridMultilevel"/>
    <w:tmpl w:val="E3BC5768"/>
    <w:lvl w:ilvl="0" w:tplc="508A11A2">
      <w:start w:val="1"/>
      <w:numFmt w:val="upperLetter"/>
      <w:lvlText w:val="%1."/>
      <w:lvlJc w:val="left"/>
      <w:pPr>
        <w:ind w:left="6720" w:hanging="360"/>
      </w:pPr>
    </w:lvl>
    <w:lvl w:ilvl="1" w:tplc="041B0019">
      <w:start w:val="1"/>
      <w:numFmt w:val="lowerLetter"/>
      <w:lvlText w:val="%2."/>
      <w:lvlJc w:val="left"/>
      <w:pPr>
        <w:ind w:left="7440" w:hanging="360"/>
      </w:pPr>
    </w:lvl>
    <w:lvl w:ilvl="2" w:tplc="041B001B">
      <w:start w:val="1"/>
      <w:numFmt w:val="lowerRoman"/>
      <w:lvlText w:val="%3."/>
      <w:lvlJc w:val="right"/>
      <w:pPr>
        <w:ind w:left="8160" w:hanging="180"/>
      </w:pPr>
    </w:lvl>
    <w:lvl w:ilvl="3" w:tplc="041B000F">
      <w:start w:val="1"/>
      <w:numFmt w:val="decimal"/>
      <w:lvlText w:val="%4."/>
      <w:lvlJc w:val="left"/>
      <w:pPr>
        <w:ind w:left="8880" w:hanging="360"/>
      </w:pPr>
    </w:lvl>
    <w:lvl w:ilvl="4" w:tplc="041B0019">
      <w:start w:val="1"/>
      <w:numFmt w:val="lowerLetter"/>
      <w:lvlText w:val="%5."/>
      <w:lvlJc w:val="left"/>
      <w:pPr>
        <w:ind w:left="9600" w:hanging="360"/>
      </w:pPr>
    </w:lvl>
    <w:lvl w:ilvl="5" w:tplc="041B001B">
      <w:start w:val="1"/>
      <w:numFmt w:val="lowerRoman"/>
      <w:lvlText w:val="%6."/>
      <w:lvlJc w:val="right"/>
      <w:pPr>
        <w:ind w:left="10320" w:hanging="180"/>
      </w:pPr>
    </w:lvl>
    <w:lvl w:ilvl="6" w:tplc="041B000F">
      <w:start w:val="1"/>
      <w:numFmt w:val="decimal"/>
      <w:lvlText w:val="%7."/>
      <w:lvlJc w:val="left"/>
      <w:pPr>
        <w:ind w:left="11040" w:hanging="360"/>
      </w:pPr>
    </w:lvl>
    <w:lvl w:ilvl="7" w:tplc="041B0019">
      <w:start w:val="1"/>
      <w:numFmt w:val="lowerLetter"/>
      <w:lvlText w:val="%8."/>
      <w:lvlJc w:val="left"/>
      <w:pPr>
        <w:ind w:left="11760" w:hanging="360"/>
      </w:pPr>
    </w:lvl>
    <w:lvl w:ilvl="8" w:tplc="041B001B">
      <w:start w:val="1"/>
      <w:numFmt w:val="lowerRoman"/>
      <w:lvlText w:val="%9."/>
      <w:lvlJc w:val="right"/>
      <w:pPr>
        <w:ind w:left="12480" w:hanging="180"/>
      </w:pPr>
    </w:lvl>
  </w:abstractNum>
  <w:abstractNum w:abstractNumId="1" w15:restartNumberingAfterBreak="0">
    <w:nsid w:val="23B21968"/>
    <w:multiLevelType w:val="hybridMultilevel"/>
    <w:tmpl w:val="BC0A5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991"/>
    <w:rsid w:val="00004DB5"/>
    <w:rsid w:val="00025B64"/>
    <w:rsid w:val="00037060"/>
    <w:rsid w:val="0008664C"/>
    <w:rsid w:val="000B55F4"/>
    <w:rsid w:val="000B6090"/>
    <w:rsid w:val="000D2EE6"/>
    <w:rsid w:val="000D6A66"/>
    <w:rsid w:val="001223F6"/>
    <w:rsid w:val="00163222"/>
    <w:rsid w:val="00224B34"/>
    <w:rsid w:val="002403BD"/>
    <w:rsid w:val="002414DC"/>
    <w:rsid w:val="002639B2"/>
    <w:rsid w:val="002B24E6"/>
    <w:rsid w:val="002B5A66"/>
    <w:rsid w:val="002C5135"/>
    <w:rsid w:val="003108A1"/>
    <w:rsid w:val="00337BF9"/>
    <w:rsid w:val="00347B79"/>
    <w:rsid w:val="00363EC3"/>
    <w:rsid w:val="00384CED"/>
    <w:rsid w:val="003A48A3"/>
    <w:rsid w:val="003A7193"/>
    <w:rsid w:val="003F6A2E"/>
    <w:rsid w:val="0041471E"/>
    <w:rsid w:val="00433B1F"/>
    <w:rsid w:val="0045611B"/>
    <w:rsid w:val="00456608"/>
    <w:rsid w:val="00466256"/>
    <w:rsid w:val="004840DE"/>
    <w:rsid w:val="0049074A"/>
    <w:rsid w:val="00490991"/>
    <w:rsid w:val="00492E71"/>
    <w:rsid w:val="004C5ECA"/>
    <w:rsid w:val="004F0048"/>
    <w:rsid w:val="004F209C"/>
    <w:rsid w:val="005134D3"/>
    <w:rsid w:val="005422B1"/>
    <w:rsid w:val="00550E69"/>
    <w:rsid w:val="0056131E"/>
    <w:rsid w:val="00574DAA"/>
    <w:rsid w:val="0059295F"/>
    <w:rsid w:val="005A0E5C"/>
    <w:rsid w:val="005D22C4"/>
    <w:rsid w:val="005E4648"/>
    <w:rsid w:val="00602200"/>
    <w:rsid w:val="00603C50"/>
    <w:rsid w:val="00614F8B"/>
    <w:rsid w:val="006C7D74"/>
    <w:rsid w:val="006E4E5C"/>
    <w:rsid w:val="006E7073"/>
    <w:rsid w:val="00724D6C"/>
    <w:rsid w:val="00726860"/>
    <w:rsid w:val="00757E9C"/>
    <w:rsid w:val="00772568"/>
    <w:rsid w:val="00774BCA"/>
    <w:rsid w:val="00790D04"/>
    <w:rsid w:val="007B5204"/>
    <w:rsid w:val="007D3DDE"/>
    <w:rsid w:val="007D72BD"/>
    <w:rsid w:val="00816A91"/>
    <w:rsid w:val="008D0597"/>
    <w:rsid w:val="008D20F0"/>
    <w:rsid w:val="008F0E37"/>
    <w:rsid w:val="0090474D"/>
    <w:rsid w:val="009137D8"/>
    <w:rsid w:val="00921C25"/>
    <w:rsid w:val="00922799"/>
    <w:rsid w:val="009335A6"/>
    <w:rsid w:val="00981044"/>
    <w:rsid w:val="009C22B1"/>
    <w:rsid w:val="009C5056"/>
    <w:rsid w:val="009E2C67"/>
    <w:rsid w:val="00A016A2"/>
    <w:rsid w:val="00A13015"/>
    <w:rsid w:val="00A60871"/>
    <w:rsid w:val="00A60C07"/>
    <w:rsid w:val="00A66A20"/>
    <w:rsid w:val="00AE56E3"/>
    <w:rsid w:val="00B161A5"/>
    <w:rsid w:val="00B37425"/>
    <w:rsid w:val="00B4298C"/>
    <w:rsid w:val="00B64D65"/>
    <w:rsid w:val="00B84C72"/>
    <w:rsid w:val="00BB1859"/>
    <w:rsid w:val="00BC3E91"/>
    <w:rsid w:val="00BE3B65"/>
    <w:rsid w:val="00C43D35"/>
    <w:rsid w:val="00C51981"/>
    <w:rsid w:val="00C82E85"/>
    <w:rsid w:val="00C83723"/>
    <w:rsid w:val="00CA059C"/>
    <w:rsid w:val="00CC1A09"/>
    <w:rsid w:val="00CD24CF"/>
    <w:rsid w:val="00CF1E9F"/>
    <w:rsid w:val="00CF253E"/>
    <w:rsid w:val="00D44D7D"/>
    <w:rsid w:val="00D66033"/>
    <w:rsid w:val="00E30A78"/>
    <w:rsid w:val="00E544F1"/>
    <w:rsid w:val="00E71455"/>
    <w:rsid w:val="00E74F18"/>
    <w:rsid w:val="00E86C40"/>
    <w:rsid w:val="00EA5444"/>
    <w:rsid w:val="00EC5A13"/>
    <w:rsid w:val="00ED1EEA"/>
    <w:rsid w:val="00ED59D1"/>
    <w:rsid w:val="00EE33AD"/>
    <w:rsid w:val="00F17361"/>
    <w:rsid w:val="00F22F05"/>
    <w:rsid w:val="00F339C1"/>
    <w:rsid w:val="00F53E0E"/>
    <w:rsid w:val="00F92024"/>
    <w:rsid w:val="00FC6DA9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BC07"/>
  <w15:chartTrackingRefBased/>
  <w15:docId w15:val="{8E15D7FD-B661-43B5-9EF0-E2F31BF1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D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46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F92024"/>
    <w:pPr>
      <w:keepNext/>
      <w:outlineLvl w:val="1"/>
    </w:pPr>
    <w:rPr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46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qFormat/>
    <w:rsid w:val="00F92024"/>
    <w:pPr>
      <w:keepNext/>
      <w:outlineLvl w:val="4"/>
    </w:pPr>
    <w:rPr>
      <w:szCs w:val="20"/>
      <w:u w:val="singl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09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90991"/>
  </w:style>
  <w:style w:type="paragraph" w:styleId="Pta">
    <w:name w:val="footer"/>
    <w:basedOn w:val="Normlny"/>
    <w:link w:val="PtaChar"/>
    <w:uiPriority w:val="99"/>
    <w:unhideWhenUsed/>
    <w:rsid w:val="004909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90991"/>
  </w:style>
  <w:style w:type="character" w:styleId="Hypertextovprepojenie">
    <w:name w:val="Hyperlink"/>
    <w:basedOn w:val="Predvolenpsmoodseku"/>
    <w:uiPriority w:val="99"/>
    <w:unhideWhenUsed/>
    <w:rsid w:val="00490991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9202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F92024"/>
    <w:rPr>
      <w:rFonts w:ascii="Times New Roman" w:eastAsia="Times New Roman" w:hAnsi="Times New Roman" w:cs="Times New Roman"/>
      <w:sz w:val="24"/>
      <w:szCs w:val="20"/>
      <w:u w:val="single"/>
      <w:lang w:val="cs-CZ" w:eastAsia="cs-CZ"/>
    </w:rPr>
  </w:style>
  <w:style w:type="paragraph" w:styleId="Zkladntext3">
    <w:name w:val="Body Text 3"/>
    <w:basedOn w:val="Normlny"/>
    <w:link w:val="Zkladntext3Char"/>
    <w:rsid w:val="00F92024"/>
    <w:pPr>
      <w:jc w:val="both"/>
    </w:pPr>
    <w:rPr>
      <w:szCs w:val="20"/>
    </w:rPr>
  </w:style>
  <w:style w:type="character" w:customStyle="1" w:styleId="Zkladntext3Char">
    <w:name w:val="Základný text 3 Char"/>
    <w:basedOn w:val="Predvolenpsmoodseku"/>
    <w:link w:val="Zkladntext3"/>
    <w:rsid w:val="00F9202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Vrazn">
    <w:name w:val="Strong"/>
    <w:qFormat/>
    <w:rsid w:val="00F92024"/>
    <w:rPr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20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2024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D72BD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D72BD"/>
  </w:style>
  <w:style w:type="character" w:customStyle="1" w:styleId="Nadpis1Char">
    <w:name w:val="Nadpis 1 Char"/>
    <w:basedOn w:val="Predvolenpsmoodseku"/>
    <w:link w:val="Nadpis1"/>
    <w:uiPriority w:val="9"/>
    <w:rsid w:val="005E464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464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724D6C"/>
    <w:pPr>
      <w:ind w:left="720"/>
      <w:contextualSpacing/>
    </w:pPr>
  </w:style>
  <w:style w:type="table" w:styleId="Mriekatabuky">
    <w:name w:val="Table Grid"/>
    <w:basedOn w:val="Normlnatabuka"/>
    <w:uiPriority w:val="39"/>
    <w:rsid w:val="0054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8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becstiavnickebane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HEILEROVÁ Veronika</dc:creator>
  <cp:keywords/>
  <dc:description/>
  <cp:lastModifiedBy>KURUCOVÁ Lucia</cp:lastModifiedBy>
  <cp:revision>2</cp:revision>
  <cp:lastPrinted>2025-01-28T11:14:00Z</cp:lastPrinted>
  <dcterms:created xsi:type="dcterms:W3CDTF">2025-02-05T07:39:00Z</dcterms:created>
  <dcterms:modified xsi:type="dcterms:W3CDTF">2025-02-05T07:39:00Z</dcterms:modified>
</cp:coreProperties>
</file>